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6E" w:rsidRDefault="00693409">
      <w:r>
        <w:rPr>
          <w:noProof/>
          <w:lang w:eastAsia="de-AT"/>
        </w:rPr>
        <w:drawing>
          <wp:inline distT="0" distB="0" distL="0" distR="0" wp14:anchorId="59C4AE5F" wp14:editId="71024D6E">
            <wp:extent cx="5760720" cy="3070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070225"/>
                    </a:xfrm>
                    <a:prstGeom prst="rect">
                      <a:avLst/>
                    </a:prstGeom>
                  </pic:spPr>
                </pic:pic>
              </a:graphicData>
            </a:graphic>
          </wp:inline>
        </w:drawing>
      </w:r>
    </w:p>
    <w:p w:rsidR="00693409" w:rsidRPr="001623F6" w:rsidRDefault="0077302B">
      <w:pPr>
        <w:rPr>
          <w:lang w:val="en-GB"/>
        </w:rPr>
      </w:pPr>
      <w:r w:rsidRPr="001623F6">
        <w:rPr>
          <w:lang w:val="en-GB"/>
        </w:rPr>
        <w:t>www.bau-epd.at</w:t>
      </w:r>
    </w:p>
    <w:p w:rsidR="00693409" w:rsidRPr="00693409" w:rsidRDefault="00693409" w:rsidP="00693409">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AT"/>
        </w:rPr>
      </w:pPr>
      <w:r w:rsidRPr="00693409">
        <w:rPr>
          <w:rFonts w:ascii="Times New Roman" w:eastAsia="Times New Roman" w:hAnsi="Times New Roman" w:cs="Times New Roman"/>
          <w:b/>
          <w:bCs/>
          <w:kern w:val="36"/>
          <w:sz w:val="48"/>
          <w:szCs w:val="48"/>
          <w:lang w:val="en-GB" w:eastAsia="de-AT"/>
        </w:rPr>
        <w:t>EU-</w:t>
      </w:r>
      <w:proofErr w:type="spellStart"/>
      <w:r w:rsidRPr="00693409">
        <w:rPr>
          <w:rFonts w:ascii="Times New Roman" w:eastAsia="Times New Roman" w:hAnsi="Times New Roman" w:cs="Times New Roman"/>
          <w:b/>
          <w:bCs/>
          <w:kern w:val="36"/>
          <w:sz w:val="48"/>
          <w:szCs w:val="48"/>
          <w:lang w:val="en-GB" w:eastAsia="de-AT"/>
        </w:rPr>
        <w:t>Projekt</w:t>
      </w:r>
      <w:proofErr w:type="spellEnd"/>
      <w:r w:rsidRPr="00693409">
        <w:rPr>
          <w:rFonts w:ascii="Times New Roman" w:eastAsia="Times New Roman" w:hAnsi="Times New Roman" w:cs="Times New Roman"/>
          <w:b/>
          <w:bCs/>
          <w:kern w:val="36"/>
          <w:sz w:val="48"/>
          <w:szCs w:val="48"/>
          <w:lang w:val="en-GB" w:eastAsia="de-AT"/>
        </w:rPr>
        <w:t xml:space="preserve"> Build-up-skills </w:t>
      </w:r>
      <w:proofErr w:type="spellStart"/>
      <w:r w:rsidRPr="00693409">
        <w:rPr>
          <w:rFonts w:ascii="Times New Roman" w:eastAsia="Times New Roman" w:hAnsi="Times New Roman" w:cs="Times New Roman"/>
          <w:b/>
          <w:bCs/>
          <w:kern w:val="36"/>
          <w:sz w:val="48"/>
          <w:szCs w:val="48"/>
          <w:lang w:val="en-GB" w:eastAsia="de-AT"/>
        </w:rPr>
        <w:t>CrossCraft</w:t>
      </w:r>
      <w:proofErr w:type="spellEnd"/>
      <w:r w:rsidRPr="00693409">
        <w:rPr>
          <w:rFonts w:ascii="Times New Roman" w:eastAsia="Times New Roman" w:hAnsi="Times New Roman" w:cs="Times New Roman"/>
          <w:b/>
          <w:bCs/>
          <w:kern w:val="36"/>
          <w:sz w:val="48"/>
          <w:szCs w:val="48"/>
          <w:lang w:val="en-GB" w:eastAsia="de-AT"/>
        </w:rPr>
        <w:t xml:space="preserve"> </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sz w:val="24"/>
          <w:szCs w:val="24"/>
          <w:lang w:eastAsia="de-AT"/>
        </w:rPr>
        <w:t>Innovative und energieeffiziente Gebäude aus innovativen Baumaterialien. Wie werden Baukomponenten richtig eingebaut? Welcher Baustoff verlangt welche Verarbeitungskenntnisse? In der EPD in Szenario A4 und A5 bewertet kann der Umweltimpact durch Fachkenntnisse beim Einbau verringert werden.</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sz w:val="24"/>
          <w:szCs w:val="24"/>
          <w:lang w:eastAsia="de-AT"/>
        </w:rPr>
        <w:t xml:space="preserve">Zu viele Fehler passieren an der Schnittstelle zwischen Bau- und Gebäudetechnik. Nur wenn die Ausführenden die Grundsätze des </w:t>
      </w:r>
      <w:proofErr w:type="spellStart"/>
      <w:r w:rsidRPr="00693409">
        <w:rPr>
          <w:rFonts w:ascii="Times New Roman" w:eastAsia="Times New Roman" w:hAnsi="Times New Roman" w:cs="Times New Roman"/>
          <w:sz w:val="24"/>
          <w:szCs w:val="24"/>
          <w:lang w:eastAsia="de-AT"/>
        </w:rPr>
        <w:t>Niedrigstenergie</w:t>
      </w:r>
      <w:proofErr w:type="spellEnd"/>
      <w:r w:rsidRPr="00693409">
        <w:rPr>
          <w:rFonts w:ascii="Times New Roman" w:eastAsia="Times New Roman" w:hAnsi="Times New Roman" w:cs="Times New Roman"/>
          <w:sz w:val="24"/>
          <w:szCs w:val="24"/>
          <w:lang w:eastAsia="de-AT"/>
        </w:rPr>
        <w:t>-Gebäudes kennen, werden sie das nötige Verständnis für die erforderliche Ausführungsqualität aufbringen. Und sie werden wissen, wie das Team auf der Baustelle perfekt zusammenspielen muss, damit fehlerarmes Bauen selbstverständlicher wird. </w:t>
      </w:r>
      <w:proofErr w:type="spellStart"/>
      <w:r w:rsidRPr="00693409">
        <w:rPr>
          <w:rFonts w:ascii="Times New Roman" w:eastAsia="Times New Roman" w:hAnsi="Times New Roman" w:cs="Times New Roman"/>
          <w:sz w:val="24"/>
          <w:szCs w:val="24"/>
          <w:lang w:eastAsia="de-AT"/>
        </w:rPr>
        <w:t>CrossCraft</w:t>
      </w:r>
      <w:proofErr w:type="spellEnd"/>
      <w:r w:rsidRPr="00693409">
        <w:rPr>
          <w:rFonts w:ascii="Times New Roman" w:eastAsia="Times New Roman" w:hAnsi="Times New Roman" w:cs="Times New Roman"/>
          <w:sz w:val="24"/>
          <w:szCs w:val="24"/>
          <w:lang w:eastAsia="de-AT"/>
        </w:rPr>
        <w:t xml:space="preserve"> Trainings vermitteln  die wichtigsten gewerkübergreifenden Ansatzpunkte, die im Projekt BUILD UP Skills herausgearbeitet wurden. Diese Trainings werden angeboten:</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sz w:val="24"/>
          <w:szCs w:val="24"/>
          <w:lang w:eastAsia="de-AT"/>
        </w:rPr>
        <w:t> </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b/>
          <w:bCs/>
          <w:sz w:val="24"/>
          <w:szCs w:val="24"/>
          <w:lang w:eastAsia="de-AT"/>
        </w:rPr>
        <w:t xml:space="preserve">Baustellentraining „Alles dicht?” – 3 Stunden vor Ort </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b/>
          <w:bCs/>
          <w:sz w:val="24"/>
          <w:szCs w:val="24"/>
          <w:lang w:eastAsia="de-AT"/>
        </w:rPr>
        <w:t xml:space="preserve">Wir bauen Energieeffizienz – Nächste Runde </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b/>
          <w:bCs/>
          <w:sz w:val="24"/>
          <w:szCs w:val="24"/>
          <w:lang w:eastAsia="de-AT"/>
        </w:rPr>
        <w:t xml:space="preserve">Der Baustellen-Qualitäts-Coach </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b/>
          <w:bCs/>
          <w:sz w:val="24"/>
          <w:szCs w:val="24"/>
          <w:lang w:eastAsia="de-AT"/>
        </w:rPr>
        <w:t xml:space="preserve">Sanierung alter Bausubstanz – Vertiefungskurs </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b/>
          <w:bCs/>
          <w:sz w:val="24"/>
          <w:szCs w:val="24"/>
          <w:lang w:eastAsia="de-AT"/>
        </w:rPr>
        <w:t xml:space="preserve">Haustechnik in der Baustellenpraxis – Vertiefungskurs </w:t>
      </w:r>
    </w:p>
    <w:p w:rsid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sz w:val="24"/>
          <w:szCs w:val="24"/>
          <w:lang w:eastAsia="de-AT"/>
        </w:rPr>
        <w:t> </w:t>
      </w:r>
    </w:p>
    <w:p w:rsidR="001623F6" w:rsidRPr="00693409" w:rsidRDefault="001623F6" w:rsidP="00693409">
      <w:pPr>
        <w:spacing w:before="100" w:beforeAutospacing="1" w:after="100" w:afterAutospacing="1" w:line="240" w:lineRule="auto"/>
        <w:rPr>
          <w:rFonts w:ascii="Times New Roman" w:eastAsia="Times New Roman" w:hAnsi="Times New Roman" w:cs="Times New Roman"/>
          <w:sz w:val="24"/>
          <w:szCs w:val="24"/>
          <w:lang w:eastAsia="de-AT"/>
        </w:rPr>
      </w:pPr>
      <w:bookmarkStart w:id="0" w:name="_GoBack"/>
      <w:bookmarkEnd w:id="0"/>
    </w:p>
    <w:p w:rsidR="00693409" w:rsidRPr="00693409" w:rsidRDefault="00693409" w:rsidP="00693409">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93409">
        <w:rPr>
          <w:rFonts w:ascii="Times New Roman" w:eastAsia="Times New Roman" w:hAnsi="Times New Roman" w:cs="Times New Roman"/>
          <w:b/>
          <w:bCs/>
          <w:sz w:val="27"/>
          <w:szCs w:val="27"/>
          <w:lang w:eastAsia="de-AT"/>
        </w:rPr>
        <w:lastRenderedPageBreak/>
        <w:t xml:space="preserve">Wer: </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sz w:val="24"/>
          <w:szCs w:val="24"/>
          <w:lang w:eastAsia="de-AT"/>
        </w:rPr>
        <w:t>In der Ausführung auf der Baustelle tätige Personen: Bauleiter, Poliere, Facharbeiter im Baugewerbe und in der Bauindustrie sowie im Baunebengewerbe. Vorrangig Maurer, Holzbauer, Zimmerer, Sanitär-, Heizung-, Lüftung-, Elektro-, Gebäude- und Kommunikationstechniker</w:t>
      </w:r>
      <w:r w:rsidRPr="00693409">
        <w:rPr>
          <w:rFonts w:ascii="Times New Roman" w:eastAsia="Times New Roman" w:hAnsi="Times New Roman" w:cs="Times New Roman"/>
          <w:sz w:val="24"/>
          <w:szCs w:val="24"/>
          <w:lang w:eastAsia="de-AT"/>
        </w:rPr>
        <w:br/>
      </w:r>
      <w:proofErr w:type="spellStart"/>
      <w:r w:rsidRPr="00693409">
        <w:rPr>
          <w:rFonts w:ascii="Times New Roman" w:eastAsia="Times New Roman" w:hAnsi="Times New Roman" w:cs="Times New Roman"/>
          <w:sz w:val="24"/>
          <w:szCs w:val="24"/>
          <w:lang w:eastAsia="de-AT"/>
        </w:rPr>
        <w:t>Weiters</w:t>
      </w:r>
      <w:proofErr w:type="spellEnd"/>
      <w:r w:rsidRPr="00693409">
        <w:rPr>
          <w:rFonts w:ascii="Times New Roman" w:eastAsia="Times New Roman" w:hAnsi="Times New Roman" w:cs="Times New Roman"/>
          <w:sz w:val="24"/>
          <w:szCs w:val="24"/>
          <w:lang w:eastAsia="de-AT"/>
        </w:rPr>
        <w:t>: Dachdecker und Spengler, Glaser, Hafner, Maler, Bau- und Fenstertischler, Metalltechniker,</w:t>
      </w:r>
    </w:p>
    <w:p w:rsidR="00693409" w:rsidRPr="00693409" w:rsidRDefault="00693409" w:rsidP="00693409">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93409">
        <w:rPr>
          <w:rFonts w:ascii="Times New Roman" w:eastAsia="Times New Roman" w:hAnsi="Times New Roman" w:cs="Times New Roman"/>
          <w:b/>
          <w:bCs/>
          <w:sz w:val="27"/>
          <w:szCs w:val="27"/>
          <w:lang w:eastAsia="de-AT"/>
        </w:rPr>
        <w:t>Was:</w:t>
      </w:r>
    </w:p>
    <w:p w:rsidR="00693409" w:rsidRPr="00693409" w:rsidRDefault="00693409" w:rsidP="00693409">
      <w:pPr>
        <w:spacing w:before="100" w:beforeAutospacing="1" w:after="100" w:afterAutospacing="1" w:line="240" w:lineRule="auto"/>
        <w:rPr>
          <w:rFonts w:ascii="Times New Roman" w:eastAsia="Times New Roman" w:hAnsi="Times New Roman" w:cs="Times New Roman"/>
          <w:sz w:val="24"/>
          <w:szCs w:val="24"/>
          <w:lang w:eastAsia="de-AT"/>
        </w:rPr>
      </w:pPr>
      <w:r w:rsidRPr="00693409">
        <w:rPr>
          <w:rFonts w:ascii="Times New Roman" w:eastAsia="Times New Roman" w:hAnsi="Times New Roman" w:cs="Times New Roman"/>
          <w:sz w:val="24"/>
          <w:szCs w:val="24"/>
          <w:lang w:eastAsia="de-AT"/>
        </w:rPr>
        <w:t>Vermeidung der häufigsten Ausführungsmängel in Bezug auf Luftdichtigkeit, Wärmebrücken, Außenwand, Fenster, Balkon, Haustechnik, Kamin, Lüftungsanlage; die Voraussetzungen für die Anschlussfähigkeit von Gewerken schaffen, Warn- und Hinweispflicht, Arbeit an Fallbeispielen (Was tun Sie in folgendem Fall …)</w:t>
      </w:r>
    </w:p>
    <w:p w:rsidR="00693409" w:rsidRPr="00693409" w:rsidRDefault="00693409" w:rsidP="00693409">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93409">
        <w:rPr>
          <w:rFonts w:ascii="Times New Roman" w:eastAsia="Times New Roman" w:hAnsi="Times New Roman" w:cs="Times New Roman"/>
          <w:b/>
          <w:bCs/>
          <w:sz w:val="27"/>
          <w:szCs w:val="27"/>
          <w:lang w:eastAsia="de-AT"/>
        </w:rPr>
        <w:t xml:space="preserve"> Weitere Informationen unter:  </w:t>
      </w:r>
      <w:hyperlink r:id="rId6" w:history="1">
        <w:r w:rsidRPr="00693409">
          <w:rPr>
            <w:rFonts w:ascii="Times New Roman" w:eastAsia="Times New Roman" w:hAnsi="Times New Roman" w:cs="Times New Roman"/>
            <w:b/>
            <w:bCs/>
            <w:color w:val="0000FF"/>
            <w:sz w:val="27"/>
            <w:szCs w:val="27"/>
            <w:u w:val="single"/>
            <w:lang w:eastAsia="de-AT"/>
          </w:rPr>
          <w:t>www.buildupskills-crosscraft.at</w:t>
        </w:r>
      </w:hyperlink>
    </w:p>
    <w:p w:rsidR="00693409" w:rsidRDefault="00693409"/>
    <w:sectPr w:rsidR="006934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09"/>
    <w:rsid w:val="001623F6"/>
    <w:rsid w:val="00693409"/>
    <w:rsid w:val="0077302B"/>
    <w:rsid w:val="009857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93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link w:val="berschrift3Zchn"/>
    <w:uiPriority w:val="9"/>
    <w:qFormat/>
    <w:rsid w:val="00693409"/>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3409"/>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693409"/>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69340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693409"/>
    <w:rPr>
      <w:color w:val="0000FF"/>
      <w:u w:val="single"/>
    </w:rPr>
  </w:style>
  <w:style w:type="paragraph" w:styleId="Sprechblasentext">
    <w:name w:val="Balloon Text"/>
    <w:basedOn w:val="Standard"/>
    <w:link w:val="SprechblasentextZchn"/>
    <w:uiPriority w:val="99"/>
    <w:semiHidden/>
    <w:unhideWhenUsed/>
    <w:rsid w:val="001623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93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link w:val="berschrift3Zchn"/>
    <w:uiPriority w:val="9"/>
    <w:qFormat/>
    <w:rsid w:val="00693409"/>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3409"/>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693409"/>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69340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693409"/>
    <w:rPr>
      <w:color w:val="0000FF"/>
      <w:u w:val="single"/>
    </w:rPr>
  </w:style>
  <w:style w:type="paragraph" w:styleId="Sprechblasentext">
    <w:name w:val="Balloon Text"/>
    <w:basedOn w:val="Standard"/>
    <w:link w:val="SprechblasentextZchn"/>
    <w:uiPriority w:val="99"/>
    <w:semiHidden/>
    <w:unhideWhenUsed/>
    <w:rsid w:val="001623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19091">
      <w:bodyDiv w:val="1"/>
      <w:marLeft w:val="0"/>
      <w:marRight w:val="0"/>
      <w:marTop w:val="0"/>
      <w:marBottom w:val="0"/>
      <w:divBdr>
        <w:top w:val="none" w:sz="0" w:space="0" w:color="auto"/>
        <w:left w:val="none" w:sz="0" w:space="0" w:color="auto"/>
        <w:bottom w:val="none" w:sz="0" w:space="0" w:color="auto"/>
        <w:right w:val="none" w:sz="0" w:space="0" w:color="auto"/>
      </w:divBdr>
      <w:divsChild>
        <w:div w:id="1361783199">
          <w:marLeft w:val="0"/>
          <w:marRight w:val="0"/>
          <w:marTop w:val="0"/>
          <w:marBottom w:val="0"/>
          <w:divBdr>
            <w:top w:val="none" w:sz="0" w:space="0" w:color="auto"/>
            <w:left w:val="none" w:sz="0" w:space="0" w:color="auto"/>
            <w:bottom w:val="none" w:sz="0" w:space="0" w:color="auto"/>
            <w:right w:val="none" w:sz="0" w:space="0" w:color="auto"/>
          </w:divBdr>
          <w:divsChild>
            <w:div w:id="884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ildupskills-crosscraft.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1681</Characters>
  <Application>Microsoft Office Word</Application>
  <DocSecurity>0</DocSecurity>
  <Lines>14</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Mair Oskar</cp:lastModifiedBy>
  <cp:revision>3</cp:revision>
  <dcterms:created xsi:type="dcterms:W3CDTF">2015-05-13T11:05:00Z</dcterms:created>
  <dcterms:modified xsi:type="dcterms:W3CDTF">2015-12-16T13:47:00Z</dcterms:modified>
</cp:coreProperties>
</file>